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687" w:rsidRPr="00217687" w:rsidRDefault="008144BD" w:rsidP="00217687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По состоянию на 08.12</w:t>
      </w:r>
      <w:r w:rsidR="00217687" w:rsidRPr="00217687">
        <w:rPr>
          <w:i/>
          <w:sz w:val="28"/>
          <w:szCs w:val="28"/>
        </w:rPr>
        <w:t>.2023</w:t>
      </w:r>
    </w:p>
    <w:p w:rsidR="00217687" w:rsidRPr="00217687" w:rsidRDefault="00217687" w:rsidP="00217687">
      <w:pPr>
        <w:rPr>
          <w:b/>
          <w:i/>
        </w:rPr>
      </w:pPr>
    </w:p>
    <w:p w:rsidR="00217687" w:rsidRPr="00217687" w:rsidRDefault="00217687" w:rsidP="00217687">
      <w:pPr>
        <w:tabs>
          <w:tab w:val="left" w:pos="3969"/>
        </w:tabs>
        <w:ind w:firstLine="709"/>
        <w:jc w:val="center"/>
        <w:rPr>
          <w:rFonts w:ascii="PT Astra Serif" w:eastAsia="PT Astra Serif" w:hAnsi="PT Astra Serif" w:cs="PT Astra Serif"/>
          <w:b/>
          <w:i/>
          <w:sz w:val="28"/>
          <w:szCs w:val="28"/>
        </w:rPr>
      </w:pPr>
      <w:r w:rsidRPr="00217687">
        <w:rPr>
          <w:rFonts w:ascii="PT Astra Serif" w:eastAsia="PT Astra Serif" w:hAnsi="PT Astra Serif" w:cs="PT Astra Serif"/>
          <w:b/>
          <w:i/>
          <w:sz w:val="28"/>
          <w:szCs w:val="28"/>
        </w:rPr>
        <w:t>Перечень поручений Презид</w:t>
      </w:r>
      <w:r w:rsidR="008144BD">
        <w:rPr>
          <w:rFonts w:ascii="PT Astra Serif" w:eastAsia="PT Astra Serif" w:hAnsi="PT Astra Serif" w:cs="PT Astra Serif"/>
          <w:b/>
          <w:i/>
          <w:sz w:val="28"/>
          <w:szCs w:val="28"/>
        </w:rPr>
        <w:t>ент</w:t>
      </w:r>
      <w:r w:rsidR="000F496B">
        <w:rPr>
          <w:rFonts w:ascii="PT Astra Serif" w:eastAsia="PT Astra Serif" w:hAnsi="PT Astra Serif" w:cs="PT Astra Serif"/>
          <w:b/>
          <w:i/>
          <w:sz w:val="28"/>
          <w:szCs w:val="28"/>
        </w:rPr>
        <w:t xml:space="preserve">а Российской Федерации </w:t>
      </w:r>
      <w:r w:rsidR="000F496B">
        <w:rPr>
          <w:rFonts w:ascii="PT Astra Serif" w:eastAsia="PT Astra Serif" w:hAnsi="PT Astra Serif" w:cs="PT Astra Serif"/>
          <w:b/>
          <w:i/>
          <w:sz w:val="28"/>
          <w:szCs w:val="28"/>
        </w:rPr>
        <w:br/>
        <w:t>от 17.09</w:t>
      </w:r>
      <w:bookmarkStart w:id="0" w:name="_GoBack"/>
      <w:bookmarkEnd w:id="0"/>
      <w:r w:rsidR="008144BD">
        <w:rPr>
          <w:rFonts w:ascii="PT Astra Serif" w:eastAsia="PT Astra Serif" w:hAnsi="PT Astra Serif" w:cs="PT Astra Serif"/>
          <w:b/>
          <w:i/>
          <w:sz w:val="28"/>
          <w:szCs w:val="28"/>
        </w:rPr>
        <w:t>.2023 № Пр-1845</w:t>
      </w:r>
    </w:p>
    <w:p w:rsidR="00217687" w:rsidRPr="00217687" w:rsidRDefault="00217687" w:rsidP="00217687">
      <w:pPr>
        <w:tabs>
          <w:tab w:val="left" w:pos="3969"/>
        </w:tabs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217687" w:rsidRPr="008144BD" w:rsidRDefault="008144BD" w:rsidP="00217687">
      <w:pPr>
        <w:tabs>
          <w:tab w:val="left" w:pos="3969"/>
        </w:tabs>
        <w:ind w:firstLine="709"/>
        <w:jc w:val="both"/>
        <w:rPr>
          <w:rFonts w:ascii="PT Astra Serif" w:eastAsia="PT Astra Serif" w:hAnsi="PT Astra Serif" w:cs="PT Astra Serif"/>
          <w:i/>
          <w:sz w:val="28"/>
          <w:szCs w:val="28"/>
        </w:rPr>
      </w:pPr>
      <w:r w:rsidRPr="008144BD">
        <w:rPr>
          <w:rFonts w:ascii="PT Astra Serif" w:eastAsia="PT Astra Serif" w:hAnsi="PT Astra Serif" w:cs="PT Astra Serif"/>
          <w:sz w:val="28"/>
          <w:szCs w:val="28"/>
        </w:rPr>
        <w:t>п.3</w:t>
      </w:r>
      <w:r w:rsidR="00217687" w:rsidRPr="008144BD">
        <w:rPr>
          <w:rFonts w:ascii="PT Astra Serif" w:eastAsia="PT Astra Serif" w:hAnsi="PT Astra Serif" w:cs="PT Astra Serif"/>
          <w:sz w:val="28"/>
          <w:szCs w:val="28"/>
        </w:rPr>
        <w:t xml:space="preserve">: </w:t>
      </w:r>
      <w:r w:rsidRPr="008144BD">
        <w:rPr>
          <w:rFonts w:ascii="PT Astra Serif" w:eastAsia="PT Astra Serif" w:hAnsi="PT Astra Serif" w:cs="PT Astra Serif"/>
          <w:i/>
          <w:sz w:val="28"/>
          <w:szCs w:val="28"/>
        </w:rPr>
        <w:t>«Рекомендовать высшим должностным лицам субъектов Российской Федерации использовать в приоритетном порядке типовую проектную документацию объектов капитального строительства и типовые проектные решения при реализации проектов по строительству и с использованием средств бюджетов бюджетной системы Российской Федерации»</w:t>
      </w:r>
      <w:r>
        <w:rPr>
          <w:rFonts w:ascii="PT Astra Serif" w:eastAsia="PT Astra Serif" w:hAnsi="PT Astra Serif" w:cs="PT Astra Serif"/>
          <w:i/>
          <w:sz w:val="28"/>
          <w:szCs w:val="28"/>
        </w:rPr>
        <w:t>.</w:t>
      </w:r>
    </w:p>
    <w:p w:rsidR="00217687" w:rsidRPr="008144BD" w:rsidRDefault="00217687" w:rsidP="00217687">
      <w:pPr>
        <w:tabs>
          <w:tab w:val="left" w:pos="3969"/>
        </w:tabs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217687" w:rsidRPr="008144BD" w:rsidRDefault="008144BD" w:rsidP="008144BD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8144BD">
        <w:rPr>
          <w:rFonts w:ascii="PT Astra Serif" w:hAnsi="PT Astra Serif"/>
          <w:sz w:val="28"/>
          <w:szCs w:val="28"/>
        </w:rPr>
        <w:t>На территории Томской области в рамках национальных проектов «Образование» и «Демография» с применением проектно-сметной документации из реестра экономически эффективной документации повторного использования были построены здания для размещения дошкольных образовательных организаций вместимостью 145, 220 мест и общеобразовательные организации вместимостью 1100, 200 мест.</w:t>
      </w:r>
    </w:p>
    <w:sectPr w:rsidR="00217687" w:rsidRPr="00814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FA3"/>
    <w:rsid w:val="000F496B"/>
    <w:rsid w:val="00217687"/>
    <w:rsid w:val="008144BD"/>
    <w:rsid w:val="00A56FA3"/>
    <w:rsid w:val="00DB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B0207-6550-449F-90B4-ECFD95E0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68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 Пуль</dc:creator>
  <cp:keywords/>
  <dc:description/>
  <cp:lastModifiedBy>Ольга Ивановна Пуль</cp:lastModifiedBy>
  <cp:revision>4</cp:revision>
  <dcterms:created xsi:type="dcterms:W3CDTF">2023-10-03T09:18:00Z</dcterms:created>
  <dcterms:modified xsi:type="dcterms:W3CDTF">2024-02-21T08:57:00Z</dcterms:modified>
</cp:coreProperties>
</file>